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02AA55F1" w:rsidR="00C66B60" w:rsidRPr="00007816" w:rsidRDefault="009C5109" w:rsidP="00C55493">
      <w:pPr>
        <w:pStyle w:val="SCT"/>
      </w:pPr>
      <w:r w:rsidRPr="00007816">
        <w:t>SECTION 0573</w:t>
      </w:r>
      <w:r w:rsidR="004611DB" w:rsidRPr="00007816">
        <w:t>1</w:t>
      </w:r>
      <w:r w:rsidR="00FF126F">
        <w:t>3</w:t>
      </w:r>
      <w:r w:rsidR="005527D2">
        <w:t>.1</w:t>
      </w:r>
      <w:r w:rsidR="00D32FA4">
        <w:t>5</w:t>
      </w:r>
      <w:r w:rsidR="005527D2">
        <w:t xml:space="preserve"> -</w:t>
      </w:r>
      <w:r w:rsidR="00973B26" w:rsidRPr="00007816">
        <w:t xml:space="preserve"> </w:t>
      </w:r>
      <w:r w:rsidR="0052076B">
        <w:t xml:space="preserve">GLAZED </w:t>
      </w:r>
      <w:r w:rsidRPr="00007816">
        <w:t>DECORATIVE METAL RAILINGS</w:t>
      </w:r>
      <w:r w:rsidR="005527D2">
        <w:t xml:space="preserve"> </w:t>
      </w:r>
      <w:r w:rsidR="00D32FA4">
        <w:t>-</w:t>
      </w:r>
      <w:r w:rsidR="00973B26" w:rsidRPr="00007816">
        <w:rPr>
          <w:rStyle w:val="NAM"/>
          <w:szCs w:val="20"/>
        </w:rPr>
        <w:t xml:space="preserve"> </w:t>
      </w:r>
      <w:r w:rsidR="00312E08">
        <w:t>BASE SHOE</w:t>
      </w:r>
      <w:r w:rsidR="0027794C" w:rsidRPr="00007816">
        <w:t xml:space="preserve"> </w:t>
      </w:r>
      <w:r w:rsidR="0027794C" w:rsidRPr="00312E08">
        <w:t>SUPPORTED</w:t>
      </w:r>
      <w:r w:rsidR="00C55493">
        <w:t xml:space="preserve"> (</w:t>
      </w:r>
      <w:r w:rsidR="00D32FA4">
        <w:t>EG</w:t>
      </w:r>
      <w:r w:rsidR="00C55493">
        <w:t xml:space="preserve"> </w:t>
      </w:r>
      <w:r w:rsidR="00D32FA4">
        <w:t>SMART</w:t>
      </w:r>
      <w:r w:rsidR="00C55493">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5B2EEE42" w14:textId="77777777" w:rsidR="00434F48" w:rsidRPr="00901B00" w:rsidRDefault="00434F48" w:rsidP="00434F48">
      <w:pPr>
        <w:pStyle w:val="CMT"/>
      </w:pPr>
      <w:bookmarkStart w:id="1" w:name="_Hlk69898682"/>
      <w:r>
        <w:t>R</w:t>
      </w:r>
      <w:r w:rsidRPr="00901B00">
        <w:t>equirements below are based on the IBC; revise to suit Project and to comply with requirements of authorities having jurisdiction.</w:t>
      </w:r>
    </w:p>
    <w:p w14:paraId="327738FD" w14:textId="77777777" w:rsidR="00434F48" w:rsidRPr="00901B00" w:rsidRDefault="00434F48" w:rsidP="00434F48">
      <w:pPr>
        <w:pStyle w:val="CMT"/>
      </w:pPr>
      <w:r w:rsidRPr="00901B00">
        <w:t>Handrails and Top Rails of Guards:</w:t>
      </w:r>
    </w:p>
    <w:p w14:paraId="22D201AD" w14:textId="77777777" w:rsidR="00434F48" w:rsidRPr="00901B00" w:rsidRDefault="00434F48" w:rsidP="00C55493">
      <w:pPr>
        <w:pStyle w:val="CMT"/>
        <w:spacing w:before="0"/>
        <w:ind w:firstLine="288"/>
      </w:pPr>
      <w:r w:rsidRPr="00901B00">
        <w:t>Uniform load of 50 lbf/ft. (0.73 kN/m) applied in any direction.</w:t>
      </w:r>
    </w:p>
    <w:p w14:paraId="6D97136D" w14:textId="77777777" w:rsidR="00434F48" w:rsidRPr="00901B00" w:rsidRDefault="00434F48" w:rsidP="00434F48">
      <w:pPr>
        <w:pStyle w:val="CMT"/>
        <w:spacing w:before="0"/>
        <w:ind w:firstLine="288"/>
      </w:pPr>
      <w:r w:rsidRPr="00901B00">
        <w:t>Concentrated load of 200 lbf (0.89 kN) applied in any direction.</w:t>
      </w:r>
    </w:p>
    <w:p w14:paraId="57D124AC" w14:textId="77777777" w:rsidR="00434F48" w:rsidRPr="00901B00" w:rsidRDefault="00434F48" w:rsidP="00434F48">
      <w:pPr>
        <w:pStyle w:val="CMT"/>
        <w:spacing w:before="0"/>
        <w:ind w:firstLine="288"/>
      </w:pPr>
      <w:r w:rsidRPr="00901B00">
        <w:t>Uniform and concentrated loads need not be assumed to act concurrently.</w:t>
      </w:r>
    </w:p>
    <w:p w14:paraId="0D78BFDE" w14:textId="77777777" w:rsidR="00434F48" w:rsidRPr="00901B00" w:rsidRDefault="00434F48" w:rsidP="00434F48">
      <w:pPr>
        <w:pStyle w:val="CMT"/>
      </w:pPr>
      <w:r w:rsidRPr="00901B00">
        <w:t>Glass Balustrades and Infill Panels</w:t>
      </w:r>
    </w:p>
    <w:p w14:paraId="6C6551E8" w14:textId="77777777" w:rsidR="00434F48" w:rsidRPr="00901B00" w:rsidRDefault="00434F48" w:rsidP="00C55493">
      <w:pPr>
        <w:pStyle w:val="CMT"/>
        <w:spacing w:before="0"/>
        <w:ind w:firstLine="288"/>
      </w:pPr>
      <w:r w:rsidRPr="00901B00">
        <w:t>Concentrated load of 50 lbf (0.22 kN) applied horizontally on an area of 1 sq. ft. (0.093 sq. m).</w:t>
      </w:r>
    </w:p>
    <w:p w14:paraId="06041C35" w14:textId="77777777" w:rsidR="00434F48" w:rsidRPr="00901B00" w:rsidRDefault="00434F48" w:rsidP="00434F48">
      <w:pPr>
        <w:pStyle w:val="CMT"/>
        <w:spacing w:before="0"/>
        <w:ind w:firstLine="288"/>
      </w:pPr>
      <w:r w:rsidRPr="00901B00">
        <w:t>Infill load and other loads need not be assumed to act concurrently.</w:t>
      </w:r>
    </w:p>
    <w:p w14:paraId="66BAD885" w14:textId="77777777" w:rsidR="00434F48" w:rsidRPr="00901B00" w:rsidRDefault="00434F48" w:rsidP="00434F48">
      <w:pPr>
        <w:pStyle w:val="CMT"/>
      </w:pPr>
      <w:r w:rsidRPr="00901B00">
        <w:t>Base Shoe Supported Glass Railings: Support each section of top rail and handrails by a minimum of three glass panels or by other means so railings will remain in place if any one glass panel fails.</w:t>
      </w:r>
    </w:p>
    <w:p w14:paraId="29115A28" w14:textId="77777777" w:rsidR="00434F48" w:rsidRPr="00901B00" w:rsidRDefault="00434F48" w:rsidP="00434F48">
      <w:pPr>
        <w:pStyle w:val="CMT"/>
      </w:pPr>
      <w:r w:rsidRPr="00901B00">
        <w:t>Support top rail and handrail ends such that railings remains in place if end glass panel fails.</w:t>
      </w:r>
    </w:p>
    <w:p w14:paraId="6A77A41B" w14:textId="4F2FA853"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71BBAE41" w14:textId="77777777" w:rsidR="00C55493" w:rsidRPr="00007816" w:rsidRDefault="00C55493" w:rsidP="00C55493">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0EF03A6B"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045E3616" w14:textId="0A0A05AE"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Smart</w:t>
      </w:r>
      <w:r w:rsidR="00917EC6" w:rsidRPr="00917EC6">
        <w:rPr>
          <w:rFonts w:cs="Tahoma"/>
          <w:b/>
          <w:bCs/>
          <w:szCs w:val="20"/>
          <w:vertAlign w:val="superscript"/>
        </w:rPr>
        <w:t>®</w:t>
      </w:r>
      <w:r w:rsidRPr="00007816">
        <w:rPr>
          <w:rFonts w:cs="Tahoma"/>
          <w:szCs w:val="20"/>
        </w:rPr>
        <w:t xml:space="preserve"> is </w:t>
      </w:r>
      <w:r w:rsidR="00032606" w:rsidRPr="00007816">
        <w:rPr>
          <w:rFonts w:cs="Tahoma"/>
          <w:szCs w:val="20"/>
        </w:rPr>
        <w:t xml:space="preserve">a mainstream solution for residential and light commercial applications </w:t>
      </w:r>
      <w:r w:rsidRPr="00007816">
        <w:rPr>
          <w:rFonts w:cs="Tahoma"/>
          <w:szCs w:val="20"/>
        </w:rPr>
        <w:t xml:space="preserve">for use both interior and exterior. With the </w:t>
      </w:r>
      <w:r w:rsidR="00032606" w:rsidRPr="00007816">
        <w:rPr>
          <w:rFonts w:cs="Tahoma"/>
          <w:szCs w:val="20"/>
        </w:rPr>
        <w:t xml:space="preserve">2 way </w:t>
      </w:r>
      <w:r w:rsidRPr="00007816">
        <w:rPr>
          <w:rFonts w:cs="Tahoma"/>
          <w:szCs w:val="20"/>
        </w:rPr>
        <w:t>adjustable Q-disc System for glass mounting and alignment, Smart allows complete glass fixing and alignment quickly and intuitively. Smart is available in top and fascia mount configurations</w:t>
      </w:r>
      <w:r w:rsidR="00032606" w:rsidRPr="00007816">
        <w:rPr>
          <w:rFonts w:cs="Tahoma"/>
          <w:szCs w:val="20"/>
        </w:rPr>
        <w:t>. The Smart system accommodates 1/2 to 11/16 inch thick glass.</w:t>
      </w:r>
    </w:p>
    <w:p w14:paraId="202C8535" w14:textId="29AE5470" w:rsidR="006E4DCC" w:rsidRPr="00007816" w:rsidRDefault="006E4DC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66FF06BC" w14:textId="77777777" w:rsidR="006E4DCC" w:rsidRPr="00007816" w:rsidRDefault="006E4DCC" w:rsidP="006E4DCC">
      <w:pPr>
        <w:pStyle w:val="PR2"/>
        <w:spacing w:before="240"/>
        <w:rPr>
          <w:szCs w:val="20"/>
        </w:rPr>
      </w:pPr>
      <w:bookmarkStart w:id="3" w:name="_Hlk69132828"/>
      <w:r w:rsidRPr="00007816">
        <w:rPr>
          <w:szCs w:val="20"/>
          <w:lang w:val="en-GB"/>
        </w:rPr>
        <w:t>Q-Railing USA</w:t>
      </w:r>
      <w:r w:rsidRPr="00007816">
        <w:rPr>
          <w:szCs w:val="20"/>
        </w:rPr>
        <w:t>, Easy Glass Smart.</w:t>
      </w:r>
    </w:p>
    <w:p w14:paraId="3D21C7FE" w14:textId="77777777" w:rsidR="005224CE" w:rsidRPr="00007816" w:rsidRDefault="005224CE" w:rsidP="005224CE">
      <w:pPr>
        <w:pStyle w:val="PR2"/>
        <w:rPr>
          <w:szCs w:val="20"/>
        </w:rPr>
      </w:pPr>
      <w:r w:rsidRPr="00007816">
        <w:rPr>
          <w:szCs w:val="20"/>
        </w:rPr>
        <w:t>Base Shoe: Extruded aluminum [</w:t>
      </w:r>
      <w:r w:rsidRPr="000B2789">
        <w:rPr>
          <w:b/>
          <w:szCs w:val="20"/>
        </w:rPr>
        <w:t>with drainage profile</w:t>
      </w:r>
      <w:r w:rsidRPr="00007816">
        <w:rPr>
          <w:szCs w:val="20"/>
        </w:rPr>
        <w:t>].</w:t>
      </w:r>
    </w:p>
    <w:p w14:paraId="42EE3E48" w14:textId="77777777" w:rsidR="006E4DCC" w:rsidRPr="00007816" w:rsidRDefault="006E4DCC" w:rsidP="006E4DCC">
      <w:pPr>
        <w:pStyle w:val="PR2"/>
        <w:rPr>
          <w:szCs w:val="20"/>
        </w:rPr>
      </w:pPr>
      <w:r w:rsidRPr="00007816">
        <w:rPr>
          <w:szCs w:val="20"/>
        </w:rPr>
        <w:t>Q-disc inlay.</w:t>
      </w:r>
    </w:p>
    <w:p w14:paraId="48D82221" w14:textId="255FD852" w:rsidR="006E4DCC" w:rsidRPr="00007816" w:rsidRDefault="006E4DCC" w:rsidP="006E4DCC">
      <w:pPr>
        <w:pStyle w:val="PR2"/>
        <w:rPr>
          <w:szCs w:val="20"/>
        </w:rPr>
      </w:pPr>
      <w:bookmarkStart w:id="4" w:name="_Hlk72318545"/>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00C2071E">
        <w:rPr>
          <w:szCs w:val="20"/>
        </w:rPr>
        <w:t>[</w:t>
      </w:r>
      <w:r w:rsidR="00C2071E" w:rsidRPr="000B2789">
        <w:rPr>
          <w:b/>
          <w:szCs w:val="20"/>
        </w:rPr>
        <w:t>Square</w:t>
      </w:r>
      <w:r w:rsidR="00C2071E">
        <w:rPr>
          <w:szCs w:val="20"/>
        </w:rPr>
        <w:t xml:space="preserve">] </w:t>
      </w:r>
      <w:r w:rsidRPr="00007816">
        <w:rPr>
          <w:szCs w:val="20"/>
        </w:rPr>
        <w:t>[</w:t>
      </w:r>
      <w:r w:rsidRPr="000B2789">
        <w:rPr>
          <w:b/>
          <w:szCs w:val="20"/>
        </w:rPr>
        <w:t>Rectangular</w:t>
      </w:r>
      <w:r w:rsidRPr="00007816">
        <w:rPr>
          <w:szCs w:val="20"/>
        </w:rPr>
        <w:t>].</w:t>
      </w:r>
    </w:p>
    <w:bookmarkEnd w:id="4"/>
    <w:p w14:paraId="01E18C35" w14:textId="77777777" w:rsidR="00EF1E5E" w:rsidRDefault="00EF1E5E" w:rsidP="006E4DCC">
      <w:pPr>
        <w:pStyle w:val="PR2"/>
        <w:rPr>
          <w:szCs w:val="20"/>
        </w:rPr>
      </w:pPr>
      <w:r>
        <w:rPr>
          <w:szCs w:val="20"/>
        </w:rPr>
        <w:t>[Handrails and brackets].</w:t>
      </w:r>
    </w:p>
    <w:p w14:paraId="5A15604A" w14:textId="3853CCB8" w:rsidR="006E4DCC" w:rsidRDefault="006E4DCC" w:rsidP="006E4DCC">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r w:rsidR="00032606" w:rsidRPr="00007816">
        <w:rPr>
          <w:szCs w:val="20"/>
        </w:rPr>
        <w:t xml:space="preserve"> [</w:t>
      </w:r>
      <w:r w:rsidR="00032606" w:rsidRPr="000B2789">
        <w:rPr>
          <w:b/>
          <w:szCs w:val="20"/>
        </w:rPr>
        <w:t>Smart F top mount</w:t>
      </w:r>
      <w:r w:rsidR="00032606" w:rsidRPr="00007816">
        <w:rPr>
          <w:szCs w:val="20"/>
        </w:rPr>
        <w:t>] [</w:t>
      </w:r>
      <w:r w:rsidR="00032606" w:rsidRPr="000B2789">
        <w:rPr>
          <w:b/>
          <w:szCs w:val="20"/>
        </w:rPr>
        <w:t>Smart Y fascia mount</w:t>
      </w:r>
      <w:r w:rsidR="00032606" w:rsidRPr="00007816">
        <w:rPr>
          <w:szCs w:val="20"/>
        </w:rPr>
        <w:t>]</w:t>
      </w:r>
      <w:r w:rsidRPr="00007816">
        <w:rPr>
          <w:szCs w:val="20"/>
        </w:rPr>
        <w:t>.</w:t>
      </w:r>
    </w:p>
    <w:p w14:paraId="37A1058B" w14:textId="15BB4A72" w:rsidR="005224CE" w:rsidRPr="00007816" w:rsidRDefault="00161B7C" w:rsidP="005224CE">
      <w:pPr>
        <w:pStyle w:val="CMT"/>
        <w:rPr>
          <w:rFonts w:cs="Tahoma"/>
          <w:szCs w:val="20"/>
        </w:rPr>
      </w:pPr>
      <w:bookmarkStart w:id="5" w:name="_Hlk70434785"/>
      <w:r>
        <w:rPr>
          <w:rFonts w:cs="Tahoma"/>
          <w:szCs w:val="20"/>
        </w:rPr>
        <w:t xml:space="preserve">Specifier: </w:t>
      </w:r>
      <w:r w:rsidR="005224CE" w:rsidRPr="00007816">
        <w:rPr>
          <w:rFonts w:cs="Tahoma"/>
          <w:szCs w:val="20"/>
        </w:rPr>
        <w:t>Retain cladding if required.</w:t>
      </w:r>
    </w:p>
    <w:p w14:paraId="375E85A1"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40394D0D" w14:textId="4D23B47B"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714DC436" w14:textId="77777777" w:rsidR="005224CE" w:rsidRPr="00007816" w:rsidRDefault="005224CE" w:rsidP="005224CE">
      <w:pPr>
        <w:pStyle w:val="PR2"/>
      </w:pPr>
      <w:r>
        <w:t>End Caps: [</w:t>
      </w:r>
      <w:r w:rsidRPr="000B2789">
        <w:rPr>
          <w:b/>
        </w:rPr>
        <w:t>Aluminum; clear anodized</w:t>
      </w:r>
      <w:r>
        <w:t>] [</w:t>
      </w:r>
      <w:r w:rsidRPr="000B2789">
        <w:rPr>
          <w:b/>
        </w:rPr>
        <w:t>Zinc</w:t>
      </w:r>
      <w:r>
        <w:t>].</w:t>
      </w:r>
    </w:p>
    <w:bookmarkEnd w:id="3"/>
    <w:bookmarkEnd w:id="5"/>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lastRenderedPageBreak/>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lastRenderedPageBreak/>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6"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6"/>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7"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7"/>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and capable of 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lastRenderedPageBreak/>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Specifier: Delete items below that are not required, or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8" w:name="_Hlk72091916"/>
      <w:r>
        <w:t>Specifier: Delete paragraph below if no illuminated rails.</w:t>
      </w:r>
    </w:p>
    <w:bookmarkEnd w:id="8"/>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If handrails are not required, retain bracketed text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 xml:space="preserve">Exposed Mechanical Fastenings: Conceal fasteners and fitting where possible and locate exposed </w:t>
      </w:r>
      <w:r w:rsidRPr="00007816">
        <w:rPr>
          <w:szCs w:val="20"/>
          <w:lang w:val="en-GB"/>
        </w:rPr>
        <w:lastRenderedPageBreak/>
        <w:t>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9" w:name="_Hlk72491237"/>
      <w:r>
        <w:t>Include holes as required by adapter for attachment of glass.</w:t>
      </w:r>
      <w:bookmarkEnd w:id="9"/>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10" w:name="_Hlk72316710"/>
      <w:r>
        <w:lastRenderedPageBreak/>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10"/>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11"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11"/>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Specifier: Delete powder coat below, if not required. If specifying powder coat, delete two paragraphs  and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lastRenderedPageBreak/>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lastRenderedPageBreak/>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w:t>
      </w:r>
      <w:r w:rsidRPr="00007816">
        <w:rPr>
          <w:szCs w:val="20"/>
        </w:rPr>
        <w:lastRenderedPageBreak/>
        <w:t>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390A" w14:textId="77777777" w:rsidR="00410938" w:rsidRDefault="00410938">
      <w:r>
        <w:separator/>
      </w:r>
    </w:p>
  </w:endnote>
  <w:endnote w:type="continuationSeparator" w:id="0">
    <w:p w14:paraId="39328A56" w14:textId="77777777" w:rsidR="00410938" w:rsidRDefault="0041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6F4AECC5" w:rsidR="00272566" w:rsidRDefault="00272566" w:rsidP="00D32FA4">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D32FA4">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56E812DD"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D32FA4">
      <w:rPr>
        <w:rStyle w:val="NUM"/>
        <w:rFonts w:cs="Tahoma"/>
      </w:rPr>
      <w:t>5</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4131" w14:textId="77777777" w:rsidR="00410938" w:rsidRDefault="00410938">
      <w:r>
        <w:separator/>
      </w:r>
    </w:p>
  </w:footnote>
  <w:footnote w:type="continuationSeparator" w:id="0">
    <w:p w14:paraId="084782C1" w14:textId="77777777" w:rsidR="00410938" w:rsidRDefault="00410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3439"/>
    <w:rsid w:val="000F02E8"/>
    <w:rsid w:val="001001C4"/>
    <w:rsid w:val="00117AE6"/>
    <w:rsid w:val="00117F7F"/>
    <w:rsid w:val="00122D7E"/>
    <w:rsid w:val="001230BF"/>
    <w:rsid w:val="001306F0"/>
    <w:rsid w:val="00137D54"/>
    <w:rsid w:val="001410DB"/>
    <w:rsid w:val="001517D0"/>
    <w:rsid w:val="00161B7C"/>
    <w:rsid w:val="00172340"/>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6DFA"/>
    <w:rsid w:val="00312E08"/>
    <w:rsid w:val="003351C4"/>
    <w:rsid w:val="003354F6"/>
    <w:rsid w:val="00342110"/>
    <w:rsid w:val="00342DA7"/>
    <w:rsid w:val="00347AF7"/>
    <w:rsid w:val="00352D9F"/>
    <w:rsid w:val="00354A6F"/>
    <w:rsid w:val="003730AD"/>
    <w:rsid w:val="00373CD0"/>
    <w:rsid w:val="00374804"/>
    <w:rsid w:val="00387396"/>
    <w:rsid w:val="003B1272"/>
    <w:rsid w:val="003B21C8"/>
    <w:rsid w:val="003C11E7"/>
    <w:rsid w:val="003F0622"/>
    <w:rsid w:val="003F4B24"/>
    <w:rsid w:val="00410938"/>
    <w:rsid w:val="0041302F"/>
    <w:rsid w:val="004154C5"/>
    <w:rsid w:val="00434F48"/>
    <w:rsid w:val="00444555"/>
    <w:rsid w:val="004506AF"/>
    <w:rsid w:val="004611DB"/>
    <w:rsid w:val="0047524C"/>
    <w:rsid w:val="00477363"/>
    <w:rsid w:val="0047748E"/>
    <w:rsid w:val="0048161B"/>
    <w:rsid w:val="0048528C"/>
    <w:rsid w:val="00485475"/>
    <w:rsid w:val="004D716C"/>
    <w:rsid w:val="004E039A"/>
    <w:rsid w:val="004F1267"/>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3449"/>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B5FC5"/>
    <w:rsid w:val="007C7B47"/>
    <w:rsid w:val="007E3C35"/>
    <w:rsid w:val="007F389D"/>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55493"/>
    <w:rsid w:val="00C663BB"/>
    <w:rsid w:val="00C66B60"/>
    <w:rsid w:val="00C8717E"/>
    <w:rsid w:val="00C9196B"/>
    <w:rsid w:val="00C92B35"/>
    <w:rsid w:val="00C933BC"/>
    <w:rsid w:val="00CB11B5"/>
    <w:rsid w:val="00CD4292"/>
    <w:rsid w:val="00CE30A2"/>
    <w:rsid w:val="00D12F25"/>
    <w:rsid w:val="00D14417"/>
    <w:rsid w:val="00D32FA4"/>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493"/>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C55493"/>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67D06100-9241-42DB-B4BA-A21AC879E171}"/>
</file>

<file path=customXml/itemProps3.xml><?xml version="1.0" encoding="utf-8"?>
<ds:datastoreItem xmlns:ds="http://schemas.openxmlformats.org/officeDocument/2006/customXml" ds:itemID="{7417A7A0-B9DF-429B-AE5C-9A868A4422AF}"/>
</file>

<file path=docProps/app.xml><?xml version="1.0" encoding="utf-8"?>
<Properties xmlns="http://schemas.openxmlformats.org/officeDocument/2006/extended-properties" xmlns:vt="http://schemas.openxmlformats.org/officeDocument/2006/docPropsVTypes">
  <Template>specguy.dotx</Template>
  <TotalTime>7</TotalTime>
  <Pages>14</Pages>
  <Words>4472</Words>
  <Characters>26238</Characters>
  <Application>Microsoft Office Word</Application>
  <DocSecurity>0</DocSecurity>
  <Lines>468</Lines>
  <Paragraphs>341</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057313.15 - GLAZED DECORATIVE METAL RAILINGS - BASE SHOE SUPPORTED</dc:title>
  <dc:subject>DECORATIVE METAL RAILINGS, BASE SHOE SUPPORTED</dc:subject>
  <dc:creator>SpecGuy</dc:creator>
  <cp:keywords/>
  <cp:lastModifiedBy>Phil Kabza</cp:lastModifiedBy>
  <cp:revision>4</cp:revision>
  <cp:lastPrinted>2021-04-30T14:03:00Z</cp:lastPrinted>
  <dcterms:created xsi:type="dcterms:W3CDTF">2021-06-17T17:09:00Z</dcterms:created>
  <dcterms:modified xsi:type="dcterms:W3CDTF">2021-06-22T12:06:00Z</dcterms:modified>
</cp:coreProperties>
</file>